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74" w:rsidRPr="00D307DB" w:rsidRDefault="00056274" w:rsidP="00056274">
      <w:pPr>
        <w:rPr>
          <w:rFonts w:ascii="Garamond" w:hAnsi="Garamond"/>
          <w:b/>
          <w:i/>
          <w:sz w:val="22"/>
          <w:szCs w:val="22"/>
        </w:rPr>
      </w:pPr>
      <w:r w:rsidRPr="009A37FC">
        <w:rPr>
          <w:rFonts w:ascii="Garamond" w:hAnsi="Garamond"/>
          <w:b/>
          <w:i/>
          <w:iCs/>
          <w:caps/>
          <w:sz w:val="40"/>
          <w:szCs w:val="22"/>
        </w:rPr>
        <w:t>"</w:t>
      </w:r>
      <w:r w:rsidRPr="003875E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875E1">
        <w:rPr>
          <w:rFonts w:ascii="Garamond" w:hAnsi="Garamond"/>
          <w:b/>
          <w:i/>
          <w:iCs/>
          <w:caps/>
          <w:sz w:val="40"/>
          <w:szCs w:val="22"/>
        </w:rPr>
        <w:t xml:space="preserve">Maria, Madre </w:t>
      </w:r>
      <w:proofErr w:type="spellStart"/>
      <w:r w:rsidRPr="003875E1">
        <w:rPr>
          <w:rFonts w:ascii="Garamond" w:hAnsi="Garamond"/>
          <w:b/>
          <w:i/>
          <w:iCs/>
          <w:caps/>
          <w:sz w:val="40"/>
          <w:szCs w:val="22"/>
        </w:rPr>
        <w:t>di</w:t>
      </w:r>
      <w:proofErr w:type="spellEnd"/>
      <w:r w:rsidRPr="003875E1">
        <w:rPr>
          <w:rFonts w:ascii="Garamond" w:hAnsi="Garamond"/>
          <w:b/>
          <w:i/>
          <w:iCs/>
          <w:caps/>
          <w:sz w:val="40"/>
          <w:szCs w:val="22"/>
        </w:rPr>
        <w:t xml:space="preserve"> Luce e </w:t>
      </w:r>
      <w:proofErr w:type="spellStart"/>
      <w:r w:rsidRPr="003875E1">
        <w:rPr>
          <w:rFonts w:ascii="Garamond" w:hAnsi="Garamond"/>
          <w:b/>
          <w:i/>
          <w:iCs/>
          <w:caps/>
          <w:sz w:val="40"/>
          <w:szCs w:val="22"/>
        </w:rPr>
        <w:t>di</w:t>
      </w:r>
      <w:proofErr w:type="spellEnd"/>
      <w:r w:rsidRPr="003875E1">
        <w:rPr>
          <w:rFonts w:ascii="Garamond" w:hAnsi="Garamond"/>
          <w:b/>
          <w:i/>
          <w:iCs/>
          <w:caps/>
          <w:sz w:val="40"/>
          <w:szCs w:val="22"/>
        </w:rPr>
        <w:t xml:space="preserve"> Pace</w:t>
      </w:r>
    </w:p>
    <w:p w:rsidR="00056274" w:rsidRDefault="00056274" w:rsidP="00056274">
      <w:pPr>
        <w:jc w:val="right"/>
        <w:rPr>
          <w:rFonts w:ascii="Garamond" w:hAnsi="Garamond"/>
          <w:b/>
          <w:i/>
          <w:sz w:val="28"/>
          <w:szCs w:val="28"/>
        </w:rPr>
      </w:pPr>
      <w:r w:rsidRPr="0099224D">
        <w:rPr>
          <w:rFonts w:ascii="Garamond" w:hAnsi="Garamond"/>
          <w:b/>
          <w:caps/>
          <w:noProof/>
          <w:sz w:val="22"/>
          <w:szCs w:val="22"/>
        </w:rPr>
        <w:pict>
          <v:line id="_x0000_s1026" style="position:absolute;left:0;text-align:left;z-index:251660288" from="0,3.25pt" to="486pt,3.25pt"/>
        </w:pict>
      </w:r>
    </w:p>
    <w:p w:rsidR="00056274" w:rsidRPr="00D307DB" w:rsidRDefault="00056274" w:rsidP="00056274">
      <w:pPr>
        <w:jc w:val="right"/>
        <w:rPr>
          <w:rFonts w:ascii="Garamond" w:hAnsi="Garamond"/>
          <w:b/>
          <w:caps/>
          <w:sz w:val="22"/>
          <w:szCs w:val="22"/>
        </w:rPr>
      </w:pPr>
      <w:r>
        <w:rPr>
          <w:rFonts w:ascii="Garamond" w:hAnsi="Garamond"/>
          <w:b/>
          <w:bCs/>
          <w:i/>
          <w:sz w:val="28"/>
          <w:szCs w:val="28"/>
        </w:rPr>
        <w:t>P</w:t>
      </w:r>
      <w:r w:rsidRPr="003875E1">
        <w:rPr>
          <w:rFonts w:ascii="Garamond" w:hAnsi="Garamond"/>
          <w:b/>
          <w:bCs/>
          <w:i/>
          <w:sz w:val="28"/>
          <w:szCs w:val="28"/>
        </w:rPr>
        <w:t>roposta per la novena dell’Immacolata</w:t>
      </w:r>
    </w:p>
    <w:p w:rsidR="00056274" w:rsidRPr="00D307DB" w:rsidRDefault="00056274" w:rsidP="00056274">
      <w:pPr>
        <w:rPr>
          <w:rFonts w:ascii="Garamond" w:hAnsi="Garamond"/>
          <w:b/>
          <w:caps/>
          <w:sz w:val="22"/>
          <w:szCs w:val="22"/>
        </w:rPr>
      </w:pPr>
    </w:p>
    <w:p w:rsidR="00056274" w:rsidRPr="00D307DB" w:rsidRDefault="00056274" w:rsidP="00056274">
      <w:pPr>
        <w:rPr>
          <w:rFonts w:ascii="Garamond" w:hAnsi="Garamond"/>
          <w:b/>
          <w:caps/>
          <w:sz w:val="22"/>
          <w:szCs w:val="22"/>
        </w:rPr>
      </w:pPr>
    </w:p>
    <w:p w:rsidR="00056274" w:rsidRPr="00D307DB" w:rsidRDefault="00056274" w:rsidP="00056274">
      <w:pPr>
        <w:rPr>
          <w:rFonts w:ascii="Garamond" w:hAnsi="Garamond"/>
          <w:b/>
          <w:caps/>
          <w:sz w:val="22"/>
          <w:szCs w:val="22"/>
        </w:rPr>
      </w:pPr>
    </w:p>
    <w:p w:rsidR="00056274" w:rsidRPr="00506E0D" w:rsidRDefault="00056274" w:rsidP="00056274">
      <w:pPr>
        <w:jc w:val="both"/>
        <w:rPr>
          <w:rFonts w:ascii="Garamond" w:hAnsi="Garamond"/>
          <w:b/>
          <w:bCs/>
          <w:smallCaps/>
          <w:sz w:val="28"/>
        </w:rPr>
      </w:pPr>
      <w:r w:rsidRPr="00506E0D">
        <w:rPr>
          <w:rFonts w:ascii="Garamond" w:hAnsi="Garamond"/>
          <w:b/>
          <w:bCs/>
          <w:smallCaps/>
          <w:sz w:val="28"/>
        </w:rPr>
        <w:t>Introduzione</w:t>
      </w:r>
    </w:p>
    <w:p w:rsidR="00056274" w:rsidRPr="003875E1" w:rsidRDefault="00056274" w:rsidP="00056274">
      <w:pPr>
        <w:shd w:val="clear" w:color="auto" w:fill="FFFFFF"/>
        <w:jc w:val="both"/>
        <w:rPr>
          <w:rFonts w:ascii="Garamond" w:hAnsi="Garamond"/>
          <w:sz w:val="28"/>
        </w:rPr>
      </w:pPr>
      <w:r w:rsidRPr="003875E1">
        <w:rPr>
          <w:rFonts w:ascii="Garamond" w:hAnsi="Garamond"/>
          <w:sz w:val="28"/>
        </w:rPr>
        <w:t>Nel cammino dell’anno liturgico, la Novena dell’Immacolata rappresenta per le nostre comunità un tempo di grazia e di rinnovata fiducia. In Maria, tutta bella e senza macchia, contempliamo il compimento del progetto di Dio sull’umanità: un’umanità resa nuova dall’amore, luminosa della grazia e pacificata nella comunione con il Signore.</w:t>
      </w:r>
    </w:p>
    <w:p w:rsidR="00056274" w:rsidRPr="003875E1" w:rsidRDefault="00056274" w:rsidP="00056274">
      <w:pPr>
        <w:shd w:val="clear" w:color="auto" w:fill="FFFFFF"/>
        <w:jc w:val="both"/>
        <w:rPr>
          <w:rFonts w:ascii="Garamond" w:hAnsi="Garamond"/>
          <w:sz w:val="28"/>
        </w:rPr>
      </w:pPr>
    </w:p>
    <w:p w:rsidR="00056274" w:rsidRPr="003875E1" w:rsidRDefault="00056274" w:rsidP="00056274">
      <w:pPr>
        <w:shd w:val="clear" w:color="auto" w:fill="FFFFFF"/>
        <w:jc w:val="both"/>
        <w:rPr>
          <w:rFonts w:ascii="Garamond" w:hAnsi="Garamond"/>
          <w:sz w:val="28"/>
        </w:rPr>
      </w:pPr>
      <w:r w:rsidRPr="003875E1">
        <w:rPr>
          <w:rFonts w:ascii="Garamond" w:hAnsi="Garamond"/>
          <w:sz w:val="28"/>
        </w:rPr>
        <w:t>Il tema di quest’anno – “</w:t>
      </w:r>
      <w:r w:rsidRPr="005F1A94">
        <w:rPr>
          <w:rFonts w:ascii="Garamond" w:hAnsi="Garamond"/>
          <w:i/>
          <w:sz w:val="28"/>
        </w:rPr>
        <w:t>Maria, Madre di luce e di pace</w:t>
      </w:r>
      <w:r w:rsidRPr="003875E1">
        <w:rPr>
          <w:rFonts w:ascii="Garamond" w:hAnsi="Garamond"/>
          <w:sz w:val="28"/>
        </w:rPr>
        <w:t>” – ci invita a volgere lo sguardo a Colei che, accogliendo la Parola, ha lasciato che la luce di Dio abitasse in Lei e si irradiasse nel mondo. Nelle tenebre che spesso avvolgono la storia e il cuore degli uomini, Maria ci guida verso Cristo, sole che sorge dall’alto, e ci insegna a diventare anche noi testimoni di luce e costruttori di pace.</w:t>
      </w:r>
    </w:p>
    <w:p w:rsidR="00056274" w:rsidRPr="003875E1" w:rsidRDefault="00056274" w:rsidP="00056274">
      <w:pPr>
        <w:shd w:val="clear" w:color="auto" w:fill="FFFFFF"/>
        <w:jc w:val="both"/>
        <w:rPr>
          <w:rFonts w:ascii="Garamond" w:hAnsi="Garamond"/>
          <w:sz w:val="28"/>
        </w:rPr>
      </w:pPr>
    </w:p>
    <w:p w:rsidR="00056274" w:rsidRPr="003875E1" w:rsidRDefault="00056274" w:rsidP="00056274">
      <w:pPr>
        <w:shd w:val="clear" w:color="auto" w:fill="FFFFFF"/>
        <w:jc w:val="both"/>
        <w:rPr>
          <w:rFonts w:ascii="Garamond" w:hAnsi="Garamond"/>
          <w:sz w:val="28"/>
        </w:rPr>
      </w:pPr>
      <w:r w:rsidRPr="003875E1">
        <w:rPr>
          <w:rFonts w:ascii="Garamond" w:hAnsi="Garamond"/>
          <w:sz w:val="28"/>
        </w:rPr>
        <w:t>Vivere la Novena dell’Immacolata significa lasciarsi educare da Maria alla preghiera, all’ascolto, alla fiducia. Giorno dopo giorno, attraverso la Parola, la meditazione e il canto, desideriamo entrare nel suo sì, per imparare a credere e ad amare come Lei.</w:t>
      </w:r>
    </w:p>
    <w:p w:rsidR="00056274" w:rsidRPr="003875E1" w:rsidRDefault="00056274" w:rsidP="00056274">
      <w:pPr>
        <w:shd w:val="clear" w:color="auto" w:fill="FFFFFF"/>
        <w:jc w:val="both"/>
        <w:rPr>
          <w:rFonts w:ascii="Garamond" w:hAnsi="Garamond"/>
          <w:sz w:val="28"/>
        </w:rPr>
      </w:pPr>
    </w:p>
    <w:p w:rsidR="00056274" w:rsidRPr="003875E1" w:rsidRDefault="00056274" w:rsidP="00056274">
      <w:pPr>
        <w:shd w:val="clear" w:color="auto" w:fill="FFFFFF"/>
        <w:jc w:val="both"/>
        <w:rPr>
          <w:rFonts w:ascii="Garamond" w:hAnsi="Garamond"/>
          <w:sz w:val="28"/>
        </w:rPr>
      </w:pPr>
      <w:r w:rsidRPr="003875E1">
        <w:rPr>
          <w:rFonts w:ascii="Garamond" w:hAnsi="Garamond"/>
          <w:sz w:val="28"/>
        </w:rPr>
        <w:t>In questo tempo di attesa e di grazia, invochiamo Maria Immacolata, Madre della Chiesa e Regina della pace:</w:t>
      </w:r>
    </w:p>
    <w:p w:rsidR="00056274" w:rsidRPr="003875E1" w:rsidRDefault="00056274" w:rsidP="00056274">
      <w:pPr>
        <w:shd w:val="clear" w:color="auto" w:fill="FFFFFF"/>
        <w:jc w:val="both"/>
        <w:rPr>
          <w:rFonts w:ascii="Garamond" w:hAnsi="Garamond"/>
          <w:sz w:val="28"/>
        </w:rPr>
      </w:pPr>
      <w:r w:rsidRPr="003875E1">
        <w:rPr>
          <w:rFonts w:ascii="Garamond" w:hAnsi="Garamond"/>
          <w:sz w:val="28"/>
        </w:rPr>
        <w:t>che illumini le nostre menti con la luce della fede,</w:t>
      </w:r>
    </w:p>
    <w:p w:rsidR="00056274" w:rsidRPr="003875E1" w:rsidRDefault="00056274" w:rsidP="00056274">
      <w:pPr>
        <w:shd w:val="clear" w:color="auto" w:fill="FFFFFF"/>
        <w:jc w:val="both"/>
        <w:rPr>
          <w:rFonts w:ascii="Garamond" w:hAnsi="Garamond"/>
          <w:sz w:val="28"/>
        </w:rPr>
      </w:pPr>
      <w:r w:rsidRPr="003875E1">
        <w:rPr>
          <w:rFonts w:ascii="Garamond" w:hAnsi="Garamond"/>
          <w:sz w:val="28"/>
        </w:rPr>
        <w:t>renda sereni i nostri cuori con la pace del Vangelo,</w:t>
      </w:r>
    </w:p>
    <w:p w:rsidR="00056274" w:rsidRPr="003875E1" w:rsidRDefault="00056274" w:rsidP="00056274">
      <w:pPr>
        <w:shd w:val="clear" w:color="auto" w:fill="FFFFFF"/>
        <w:jc w:val="both"/>
        <w:rPr>
          <w:rFonts w:ascii="Garamond" w:hAnsi="Garamond"/>
          <w:sz w:val="28"/>
        </w:rPr>
      </w:pPr>
      <w:r w:rsidRPr="003875E1">
        <w:rPr>
          <w:rFonts w:ascii="Garamond" w:hAnsi="Garamond"/>
          <w:sz w:val="28"/>
        </w:rPr>
        <w:t>e accompagni le nostre comunità nel cammino verso il Signore Gesù.</w:t>
      </w:r>
    </w:p>
    <w:p w:rsidR="00056274" w:rsidRPr="00D307DB" w:rsidRDefault="00056274" w:rsidP="00056274">
      <w:pPr>
        <w:jc w:val="both"/>
        <w:rPr>
          <w:rFonts w:ascii="Garamond" w:hAnsi="Garamond"/>
          <w:i/>
          <w:iCs/>
          <w:sz w:val="22"/>
          <w:szCs w:val="22"/>
        </w:rPr>
      </w:pPr>
    </w:p>
    <w:p w:rsidR="00056274" w:rsidRPr="00D307DB" w:rsidRDefault="00056274" w:rsidP="00056274">
      <w:pPr>
        <w:ind w:firstLine="708"/>
        <w:jc w:val="both"/>
        <w:rPr>
          <w:rFonts w:ascii="Garamond" w:hAnsi="Garamond"/>
          <w:i/>
          <w:iCs/>
          <w:sz w:val="22"/>
          <w:szCs w:val="22"/>
        </w:rPr>
      </w:pPr>
    </w:p>
    <w:p w:rsidR="00056274" w:rsidRPr="00D307DB" w:rsidRDefault="00056274" w:rsidP="00056274">
      <w:pPr>
        <w:ind w:firstLine="708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noProof/>
          <w:sz w:val="22"/>
          <w:szCs w:val="22"/>
        </w:rPr>
        <w:pict>
          <v:line id="_x0000_s1027" style="position:absolute;left:0;text-align:left;z-index:251661312" from="266.1pt,1.75pt" to="509.15pt,1.75pt"/>
        </w:pict>
      </w:r>
    </w:p>
    <w:p w:rsidR="00056274" w:rsidRPr="00D307DB" w:rsidRDefault="00056274" w:rsidP="00056274">
      <w:pPr>
        <w:jc w:val="both"/>
        <w:rPr>
          <w:rFonts w:ascii="Garamond" w:hAnsi="Garamond"/>
          <w:i/>
          <w:caps/>
          <w:sz w:val="28"/>
          <w:szCs w:val="28"/>
          <w:u w:val="single"/>
        </w:rPr>
      </w:pPr>
    </w:p>
    <w:p w:rsidR="00056274" w:rsidRDefault="00056274" w:rsidP="00056274">
      <w:pPr>
        <w:jc w:val="both"/>
        <w:rPr>
          <w:rFonts w:ascii="Garamond" w:hAnsi="Garamond"/>
          <w:i/>
          <w:caps/>
          <w:sz w:val="28"/>
          <w:szCs w:val="28"/>
          <w:u w:val="single"/>
        </w:rPr>
      </w:pPr>
    </w:p>
    <w:p w:rsidR="00056274" w:rsidRPr="005F1A94" w:rsidRDefault="00056274" w:rsidP="00056274">
      <w:pPr>
        <w:jc w:val="both"/>
        <w:rPr>
          <w:rFonts w:ascii="Garamond" w:hAnsi="Garamond"/>
          <w:b/>
          <w:bCs/>
          <w:smallCaps/>
          <w:sz w:val="32"/>
        </w:rPr>
      </w:pPr>
      <w:r w:rsidRPr="005F1A94">
        <w:rPr>
          <w:rFonts w:ascii="Garamond" w:hAnsi="Garamond"/>
          <w:b/>
          <w:bCs/>
          <w:smallCaps/>
          <w:sz w:val="32"/>
        </w:rPr>
        <w:t>SCHEMA GENERALE</w:t>
      </w:r>
    </w:p>
    <w:p w:rsidR="00056274" w:rsidRPr="005F1A94" w:rsidRDefault="00056274" w:rsidP="00056274">
      <w:pPr>
        <w:jc w:val="both"/>
        <w:rPr>
          <w:rFonts w:ascii="Garamond" w:hAnsi="Garamond"/>
          <w:b/>
          <w:bCs/>
          <w:smallCaps/>
          <w:sz w:val="28"/>
        </w:rPr>
      </w:pPr>
    </w:p>
    <w:p w:rsidR="00056274" w:rsidRPr="005F1A94" w:rsidRDefault="00056274" w:rsidP="00056274">
      <w:pPr>
        <w:jc w:val="both"/>
        <w:rPr>
          <w:rFonts w:ascii="Garamond" w:hAnsi="Garamond"/>
          <w:b/>
          <w:bCs/>
          <w:smallCaps/>
          <w:sz w:val="28"/>
        </w:rPr>
      </w:pPr>
      <w:r w:rsidRPr="005F1A94">
        <w:rPr>
          <w:rFonts w:ascii="Garamond" w:hAnsi="Garamond"/>
          <w:b/>
          <w:bCs/>
          <w:smallCaps/>
          <w:sz w:val="28"/>
        </w:rPr>
        <w:t>INVITATORIO</w:t>
      </w: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sz w:val="28"/>
        </w:rPr>
      </w:pPr>
      <w:r w:rsidRPr="005F1A94">
        <w:rPr>
          <w:rFonts w:ascii="Garamond" w:hAnsi="Garamond"/>
          <w:i/>
          <w:sz w:val="28"/>
        </w:rPr>
        <w:t>Mentre si esegue un canto adatto, o un sottofondo musicale, colui che presie</w:t>
      </w:r>
      <w:r>
        <w:rPr>
          <w:rFonts w:ascii="Garamond" w:hAnsi="Garamond"/>
          <w:i/>
          <w:sz w:val="28"/>
        </w:rPr>
        <w:t xml:space="preserve">de fa il suo ingresso e si reca </w:t>
      </w:r>
      <w:r w:rsidRPr="005F1A94">
        <w:rPr>
          <w:rFonts w:ascii="Garamond" w:hAnsi="Garamond"/>
          <w:i/>
          <w:sz w:val="28"/>
        </w:rPr>
        <w:t>presso l’immagine</w:t>
      </w:r>
      <w:r>
        <w:rPr>
          <w:rFonts w:ascii="Garamond" w:hAnsi="Garamond"/>
          <w:i/>
          <w:sz w:val="28"/>
        </w:rPr>
        <w:t xml:space="preserve"> </w:t>
      </w:r>
      <w:r w:rsidRPr="005F1A94">
        <w:rPr>
          <w:rFonts w:ascii="Garamond" w:hAnsi="Garamond"/>
          <w:i/>
          <w:sz w:val="28"/>
        </w:rPr>
        <w:t>mariana da dove introduce la celebrazione con le seguenti parole:</w:t>
      </w: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sz w:val="28"/>
        </w:rPr>
      </w:pP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sz w:val="28"/>
        </w:rPr>
      </w:pPr>
    </w:p>
    <w:p w:rsidR="00056274" w:rsidRPr="0004637B" w:rsidRDefault="00056274" w:rsidP="00056274">
      <w:pPr>
        <w:autoSpaceDE w:val="0"/>
        <w:autoSpaceDN w:val="0"/>
        <w:adjustRightInd w:val="0"/>
        <w:rPr>
          <w:rFonts w:ascii="Garamond" w:hAnsi="Garamond"/>
          <w:sz w:val="28"/>
        </w:rPr>
      </w:pPr>
      <w:proofErr w:type="spellStart"/>
      <w:r w:rsidRPr="0004637B">
        <w:rPr>
          <w:rFonts w:ascii="Garamond" w:hAnsi="Garamond"/>
          <w:i/>
          <w:sz w:val="28"/>
        </w:rPr>
        <w:t>Cel</w:t>
      </w:r>
      <w:proofErr w:type="spellEnd"/>
      <w:r w:rsidRPr="0004637B">
        <w:rPr>
          <w:rFonts w:ascii="Garamond" w:hAnsi="Garamond"/>
          <w:sz w:val="28"/>
        </w:rPr>
        <w:t xml:space="preserve">. </w:t>
      </w:r>
      <w:r>
        <w:rPr>
          <w:rFonts w:ascii="Garamond" w:hAnsi="Garamond"/>
          <w:sz w:val="28"/>
        </w:rPr>
        <w:tab/>
      </w:r>
      <w:r w:rsidRPr="0004637B">
        <w:rPr>
          <w:rFonts w:ascii="Garamond" w:hAnsi="Garamond"/>
          <w:sz w:val="28"/>
        </w:rPr>
        <w:t>Padre santo,</w:t>
      </w:r>
    </w:p>
    <w:p w:rsidR="00056274" w:rsidRPr="0004637B" w:rsidRDefault="00056274" w:rsidP="00056274">
      <w:pPr>
        <w:autoSpaceDE w:val="0"/>
        <w:autoSpaceDN w:val="0"/>
        <w:adjustRightInd w:val="0"/>
        <w:ind w:left="708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è bello renderti grazie e inneggiare al tuo nome,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perché ci hai dato in Cristo l’autore della salvezza</w:t>
      </w:r>
    </w:p>
    <w:p w:rsidR="00056274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 xml:space="preserve">e nella Vergine Maria il modello della beata speranza. </w:t>
      </w:r>
    </w:p>
    <w:p w:rsidR="00056274" w:rsidRPr="0004637B" w:rsidRDefault="00056274" w:rsidP="00056274">
      <w:pPr>
        <w:autoSpaceDE w:val="0"/>
        <w:autoSpaceDN w:val="0"/>
        <w:adjustRightInd w:val="0"/>
        <w:ind w:left="4248" w:firstLine="708"/>
        <w:rPr>
          <w:rFonts w:ascii="Garamond" w:hAnsi="Garamond"/>
          <w:i/>
        </w:rPr>
      </w:pPr>
      <w:r w:rsidRPr="0004637B">
        <w:rPr>
          <w:rFonts w:ascii="Garamond" w:hAnsi="Garamond"/>
          <w:i/>
        </w:rPr>
        <w:t>(cfr. Prefazio Messale Mariano, 37)</w:t>
      </w:r>
    </w:p>
    <w:p w:rsidR="00056274" w:rsidRDefault="00056274" w:rsidP="00056274">
      <w:pPr>
        <w:autoSpaceDE w:val="0"/>
        <w:autoSpaceDN w:val="0"/>
        <w:adjustRightInd w:val="0"/>
        <w:rPr>
          <w:rFonts w:ascii="Garamond" w:hAnsi="Garamond"/>
          <w:b/>
          <w:sz w:val="28"/>
        </w:rPr>
      </w:pPr>
    </w:p>
    <w:p w:rsidR="00056274" w:rsidRDefault="00056274" w:rsidP="00056274">
      <w:pPr>
        <w:autoSpaceDE w:val="0"/>
        <w:autoSpaceDN w:val="0"/>
        <w:adjustRightInd w:val="0"/>
        <w:rPr>
          <w:rFonts w:ascii="Garamond" w:hAnsi="Garamond"/>
          <w:b/>
          <w:sz w:val="28"/>
        </w:rPr>
      </w:pPr>
    </w:p>
    <w:p w:rsidR="00056274" w:rsidRPr="0004637B" w:rsidRDefault="00056274" w:rsidP="00056274">
      <w:pPr>
        <w:autoSpaceDE w:val="0"/>
        <w:autoSpaceDN w:val="0"/>
        <w:adjustRightInd w:val="0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lastRenderedPageBreak/>
        <w:t>Tutti</w:t>
      </w:r>
      <w:r w:rsidRPr="0004637B">
        <w:rPr>
          <w:rFonts w:ascii="Garamond" w:hAnsi="Garamond"/>
          <w:b/>
          <w:sz w:val="28"/>
        </w:rPr>
        <w:tab/>
        <w:t xml:space="preserve"> È la Vergine in ascolto,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che accoglie lieta le tue parole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e le medita incessantemente nel suo cuore.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È la Vergine orante,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che esalta nel cantico di lode la tua misericordia.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È la Vergine feconda,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che per la potenza dello Spirito genera il Figlio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e presso la Croce è proclamata Madre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del popolo della nuova alleanza.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È la Vergine offerente,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che presenta nel tempio il Primogenito.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È la Vergine vigilante,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>che attende senza esitare la vittoria del Cristo sulla morte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rPr>
          <w:rFonts w:ascii="Garamond" w:hAnsi="Garamond"/>
          <w:b/>
          <w:sz w:val="28"/>
        </w:rPr>
      </w:pPr>
      <w:r w:rsidRPr="0004637B">
        <w:rPr>
          <w:rFonts w:ascii="Garamond" w:hAnsi="Garamond"/>
          <w:b/>
          <w:sz w:val="28"/>
        </w:rPr>
        <w:t xml:space="preserve">e aspetta nella fede l’effusione dello Spirito. </w:t>
      </w:r>
    </w:p>
    <w:p w:rsidR="00056274" w:rsidRPr="0004637B" w:rsidRDefault="00056274" w:rsidP="00056274">
      <w:pPr>
        <w:autoSpaceDE w:val="0"/>
        <w:autoSpaceDN w:val="0"/>
        <w:adjustRightInd w:val="0"/>
        <w:ind w:left="3540" w:firstLine="708"/>
        <w:rPr>
          <w:rFonts w:ascii="Garamond" w:hAnsi="Garamond"/>
          <w:i/>
        </w:rPr>
      </w:pPr>
      <w:r w:rsidRPr="0004637B">
        <w:rPr>
          <w:rFonts w:ascii="Garamond" w:hAnsi="Garamond"/>
          <w:i/>
        </w:rPr>
        <w:t>(cfr. Prefazio Messale Mariano, 26)</w:t>
      </w:r>
    </w:p>
    <w:p w:rsidR="00056274" w:rsidRDefault="00056274" w:rsidP="00056274">
      <w:pPr>
        <w:autoSpaceDE w:val="0"/>
        <w:autoSpaceDN w:val="0"/>
        <w:adjustRightInd w:val="0"/>
        <w:rPr>
          <w:rFonts w:ascii="Garamond" w:hAnsi="Garamond"/>
          <w:sz w:val="28"/>
        </w:rPr>
      </w:pPr>
    </w:p>
    <w:p w:rsidR="00056274" w:rsidRPr="0004637B" w:rsidRDefault="00056274" w:rsidP="00056274">
      <w:pPr>
        <w:autoSpaceDE w:val="0"/>
        <w:autoSpaceDN w:val="0"/>
        <w:adjustRightInd w:val="0"/>
        <w:rPr>
          <w:rFonts w:ascii="Garamond" w:hAnsi="Garamond"/>
          <w:sz w:val="28"/>
        </w:rPr>
      </w:pPr>
      <w:proofErr w:type="spellStart"/>
      <w:r w:rsidRPr="0004637B">
        <w:rPr>
          <w:rFonts w:ascii="Garamond" w:hAnsi="Garamond"/>
          <w:i/>
          <w:sz w:val="28"/>
        </w:rPr>
        <w:t>Cel</w:t>
      </w:r>
      <w:proofErr w:type="spellEnd"/>
      <w:r w:rsidRPr="0004637B">
        <w:rPr>
          <w:rFonts w:ascii="Garamond" w:hAnsi="Garamond"/>
          <w:sz w:val="28"/>
        </w:rPr>
        <w:t xml:space="preserve">. </w:t>
      </w:r>
      <w:r>
        <w:rPr>
          <w:rFonts w:ascii="Garamond" w:hAnsi="Garamond"/>
          <w:sz w:val="28"/>
        </w:rPr>
        <w:tab/>
      </w:r>
      <w:r w:rsidRPr="0004637B">
        <w:rPr>
          <w:rFonts w:ascii="Garamond" w:hAnsi="Garamond"/>
          <w:sz w:val="28"/>
        </w:rPr>
        <w:t>Ascolta, Padre, la preghiera dei tuoi fedeli</w:t>
      </w:r>
    </w:p>
    <w:p w:rsidR="00056274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riuniti attorno alla Madre di ogni speranza, come gli Apostoli nel cenacolo.</w:t>
      </w:r>
    </w:p>
    <w:p w:rsidR="00056274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</w:p>
    <w:p w:rsidR="00056274" w:rsidRPr="0004637B" w:rsidRDefault="00056274" w:rsidP="00056274">
      <w:pPr>
        <w:autoSpaceDE w:val="0"/>
        <w:autoSpaceDN w:val="0"/>
        <w:adjustRightInd w:val="0"/>
        <w:rPr>
          <w:rFonts w:ascii="Garamond" w:hAnsi="Garamond"/>
          <w:i/>
        </w:rPr>
      </w:pPr>
      <w:r w:rsidRPr="0004637B">
        <w:rPr>
          <w:rFonts w:ascii="Garamond" w:hAnsi="Garamond"/>
          <w:i/>
        </w:rPr>
        <w:t>Al termine dell’invitatorio colui che presiede accende la lampada posta innanzi all’immagine della Madonna, si reca alla</w:t>
      </w:r>
    </w:p>
    <w:p w:rsidR="00056274" w:rsidRPr="0004637B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</w:rPr>
      </w:pPr>
      <w:r w:rsidRPr="0004637B">
        <w:rPr>
          <w:rFonts w:ascii="Garamond" w:hAnsi="Garamond"/>
          <w:i/>
        </w:rPr>
        <w:t>sede e da inizio alla celebrazione</w:t>
      </w:r>
      <w:r>
        <w:rPr>
          <w:rFonts w:ascii="Garamond" w:hAnsi="Garamond"/>
          <w:i/>
        </w:rPr>
        <w:t xml:space="preserve"> eucaristica</w:t>
      </w:r>
      <w:r w:rsidRPr="0004637B">
        <w:rPr>
          <w:rFonts w:ascii="Garamond" w:hAnsi="Garamond"/>
          <w:i/>
        </w:rPr>
        <w:t xml:space="preserve"> con il saluto liturgico.</w:t>
      </w:r>
    </w:p>
    <w:p w:rsidR="00056274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</w:p>
    <w:p w:rsidR="00056274" w:rsidRPr="0004637B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proofErr w:type="spellStart"/>
      <w:r w:rsidRPr="0004637B">
        <w:rPr>
          <w:rFonts w:ascii="Garamond" w:hAnsi="Garamond"/>
          <w:i/>
          <w:iCs/>
          <w:sz w:val="28"/>
        </w:rPr>
        <w:t>Cel</w:t>
      </w:r>
      <w:proofErr w:type="spellEnd"/>
      <w:r w:rsidRPr="0004637B">
        <w:rPr>
          <w:rFonts w:ascii="Garamond" w:hAnsi="Garamond"/>
          <w:i/>
          <w:iCs/>
          <w:sz w:val="28"/>
        </w:rPr>
        <w:t xml:space="preserve">. </w:t>
      </w:r>
      <w:r>
        <w:rPr>
          <w:rFonts w:ascii="Garamond" w:hAnsi="Garamond"/>
          <w:i/>
          <w:iCs/>
          <w:sz w:val="28"/>
        </w:rPr>
        <w:tab/>
      </w:r>
      <w:r w:rsidRPr="0004637B">
        <w:rPr>
          <w:rFonts w:ascii="Garamond" w:hAnsi="Garamond"/>
          <w:sz w:val="28"/>
        </w:rPr>
        <w:t>Nel nome del Padre e del Figlio e dello Spirito Santo.</w:t>
      </w: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8"/>
        </w:rPr>
      </w:pPr>
      <w:r w:rsidRPr="0004637B">
        <w:rPr>
          <w:rFonts w:ascii="Garamond" w:hAnsi="Garamond"/>
          <w:i/>
          <w:iCs/>
          <w:sz w:val="28"/>
        </w:rPr>
        <w:t xml:space="preserve">Tutti </w:t>
      </w:r>
      <w:r>
        <w:rPr>
          <w:rFonts w:ascii="Garamond" w:hAnsi="Garamond"/>
          <w:i/>
          <w:iCs/>
          <w:sz w:val="28"/>
        </w:rPr>
        <w:tab/>
      </w:r>
      <w:r w:rsidRPr="0004637B">
        <w:rPr>
          <w:rFonts w:ascii="Garamond" w:hAnsi="Garamond"/>
          <w:b/>
          <w:bCs/>
          <w:sz w:val="28"/>
        </w:rPr>
        <w:t>Amen.</w:t>
      </w:r>
    </w:p>
    <w:p w:rsidR="00056274" w:rsidRPr="0004637B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8"/>
        </w:rPr>
      </w:pPr>
    </w:p>
    <w:p w:rsidR="00056274" w:rsidRPr="0004637B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proofErr w:type="spellStart"/>
      <w:r w:rsidRPr="0004637B">
        <w:rPr>
          <w:rFonts w:ascii="Garamond" w:hAnsi="Garamond"/>
          <w:i/>
          <w:iCs/>
          <w:sz w:val="28"/>
        </w:rPr>
        <w:t>Cel</w:t>
      </w:r>
      <w:proofErr w:type="spellEnd"/>
      <w:r w:rsidRPr="0004637B">
        <w:rPr>
          <w:rFonts w:ascii="Garamond" w:hAnsi="Garamond"/>
          <w:i/>
          <w:iCs/>
          <w:sz w:val="28"/>
        </w:rPr>
        <w:t xml:space="preserve">. </w:t>
      </w:r>
      <w:r>
        <w:rPr>
          <w:rFonts w:ascii="Garamond" w:hAnsi="Garamond"/>
          <w:i/>
          <w:iCs/>
          <w:sz w:val="28"/>
        </w:rPr>
        <w:tab/>
      </w:r>
      <w:r w:rsidRPr="0004637B">
        <w:rPr>
          <w:rFonts w:ascii="Garamond" w:hAnsi="Garamond"/>
          <w:sz w:val="28"/>
        </w:rPr>
        <w:t>Il Dio della speranza,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che ci riempie di ogni gioia e pace nella fede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per la potenza dello Spirito Santo,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sia con tutti voi.</w:t>
      </w: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8"/>
        </w:rPr>
      </w:pPr>
      <w:r w:rsidRPr="0004637B">
        <w:rPr>
          <w:rFonts w:ascii="Garamond" w:hAnsi="Garamond"/>
          <w:i/>
          <w:iCs/>
          <w:sz w:val="28"/>
        </w:rPr>
        <w:t xml:space="preserve">Tutti </w:t>
      </w:r>
      <w:r>
        <w:rPr>
          <w:rFonts w:ascii="Garamond" w:hAnsi="Garamond"/>
          <w:i/>
          <w:iCs/>
          <w:sz w:val="28"/>
        </w:rPr>
        <w:tab/>
      </w:r>
      <w:r w:rsidRPr="0004637B">
        <w:rPr>
          <w:rFonts w:ascii="Garamond" w:hAnsi="Garamond"/>
          <w:b/>
          <w:bCs/>
          <w:sz w:val="28"/>
        </w:rPr>
        <w:t>E con il tuo spirito.</w:t>
      </w:r>
    </w:p>
    <w:p w:rsidR="00056274" w:rsidRPr="0004637B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8"/>
        </w:rPr>
      </w:pPr>
    </w:p>
    <w:p w:rsidR="00056274" w:rsidRPr="0004637B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Si</w:t>
      </w:r>
      <w:r w:rsidRPr="0004637B">
        <w:rPr>
          <w:rFonts w:ascii="Garamond" w:hAnsi="Garamond"/>
          <w:i/>
          <w:iCs/>
        </w:rPr>
        <w:t xml:space="preserve"> prosegue con l’atto penitenziale.</w:t>
      </w:r>
    </w:p>
    <w:p w:rsidR="00056274" w:rsidRPr="0004637B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iCs/>
          <w:sz w:val="28"/>
        </w:rPr>
      </w:pPr>
    </w:p>
    <w:p w:rsidR="00056274" w:rsidRPr="0004637B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8"/>
        </w:rPr>
      </w:pPr>
      <w:r w:rsidRPr="0004637B">
        <w:rPr>
          <w:rFonts w:ascii="Garamond" w:hAnsi="Garamond"/>
          <w:b/>
          <w:bCs/>
          <w:sz w:val="28"/>
        </w:rPr>
        <w:t>ORAZIONE COLLETTA</w:t>
      </w:r>
    </w:p>
    <w:p w:rsidR="00056274" w:rsidRPr="0004637B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proofErr w:type="spellStart"/>
      <w:r w:rsidRPr="0004637B">
        <w:rPr>
          <w:rFonts w:ascii="Garamond" w:hAnsi="Garamond"/>
          <w:i/>
          <w:iCs/>
          <w:sz w:val="28"/>
        </w:rPr>
        <w:t>Cel</w:t>
      </w:r>
      <w:proofErr w:type="spellEnd"/>
      <w:r w:rsidRPr="0004637B">
        <w:rPr>
          <w:rFonts w:ascii="Garamond" w:hAnsi="Garamond"/>
          <w:i/>
          <w:iCs/>
          <w:sz w:val="28"/>
        </w:rPr>
        <w:t xml:space="preserve">. </w:t>
      </w:r>
      <w:r>
        <w:rPr>
          <w:rFonts w:ascii="Garamond" w:hAnsi="Garamond"/>
          <w:i/>
          <w:iCs/>
          <w:sz w:val="28"/>
        </w:rPr>
        <w:tab/>
      </w:r>
      <w:r w:rsidRPr="0004637B">
        <w:rPr>
          <w:rFonts w:ascii="Garamond" w:hAnsi="Garamond"/>
          <w:sz w:val="28"/>
        </w:rPr>
        <w:t>Padre buono,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che in Maria, Vergine e Madre, benedetta tra tutte le donne,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hai posto in mezzo a noi la dimora della tua Parola fatta carne,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donaci il tuo Spirito Santo,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affinché tutta la nostra vita nel segno della benedizione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si renda disponibile ad accogliere il tuo dono,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Gesù Cristo, nostro Signore e Salvatore,.</w:t>
      </w:r>
    </w:p>
    <w:p w:rsidR="00056274" w:rsidRPr="0004637B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/>
          <w:sz w:val="28"/>
        </w:rPr>
      </w:pPr>
      <w:r w:rsidRPr="0004637B">
        <w:rPr>
          <w:rFonts w:ascii="Garamond" w:hAnsi="Garamond"/>
          <w:sz w:val="28"/>
        </w:rPr>
        <w:t>che vive e regna ora e nei secoli dei secoli.</w:t>
      </w: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8"/>
        </w:rPr>
      </w:pPr>
      <w:r w:rsidRPr="0004637B">
        <w:rPr>
          <w:rFonts w:ascii="Garamond" w:hAnsi="Garamond"/>
          <w:i/>
          <w:iCs/>
          <w:sz w:val="28"/>
        </w:rPr>
        <w:t xml:space="preserve">Tutti </w:t>
      </w:r>
      <w:r>
        <w:rPr>
          <w:rFonts w:ascii="Garamond" w:hAnsi="Garamond"/>
          <w:i/>
          <w:iCs/>
          <w:sz w:val="28"/>
        </w:rPr>
        <w:tab/>
      </w:r>
      <w:r w:rsidRPr="0004637B">
        <w:rPr>
          <w:rFonts w:ascii="Garamond" w:hAnsi="Garamond"/>
          <w:b/>
          <w:bCs/>
          <w:sz w:val="28"/>
        </w:rPr>
        <w:t>Amen.</w:t>
      </w: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</w:p>
    <w:p w:rsidR="00056274" w:rsidRPr="00FB4AA9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bCs/>
          <w:iCs/>
          <w:smallCaps/>
          <w:sz w:val="28"/>
        </w:rPr>
      </w:pPr>
      <w:r w:rsidRPr="00FB4AA9">
        <w:rPr>
          <w:rFonts w:ascii="Garamond" w:hAnsi="Garamond"/>
          <w:b/>
          <w:bCs/>
          <w:iCs/>
          <w:smallCaps/>
          <w:sz w:val="28"/>
        </w:rPr>
        <w:t>Liturgia della Parola</w:t>
      </w: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iCs/>
        </w:rPr>
      </w:pPr>
      <w:r w:rsidRPr="0004637B">
        <w:rPr>
          <w:rFonts w:ascii="Garamond" w:hAnsi="Garamond"/>
          <w:i/>
          <w:iCs/>
        </w:rPr>
        <w:t>(</w:t>
      </w:r>
      <w:r>
        <w:rPr>
          <w:rFonts w:ascii="Garamond" w:hAnsi="Garamond"/>
          <w:i/>
          <w:iCs/>
        </w:rPr>
        <w:t xml:space="preserve">Dopo la Colletta, </w:t>
      </w:r>
      <w:r w:rsidRPr="0004637B">
        <w:rPr>
          <w:rFonts w:ascii="Garamond" w:hAnsi="Garamond"/>
          <w:i/>
          <w:iCs/>
        </w:rPr>
        <w:t>si procede con la</w:t>
      </w:r>
      <w:r>
        <w:rPr>
          <w:rFonts w:ascii="Garamond" w:hAnsi="Garamond"/>
          <w:i/>
          <w:iCs/>
        </w:rPr>
        <w:t xml:space="preserve"> </w:t>
      </w:r>
      <w:r w:rsidRPr="0004637B">
        <w:rPr>
          <w:rFonts w:ascii="Garamond" w:hAnsi="Garamond"/>
          <w:i/>
          <w:iCs/>
        </w:rPr>
        <w:t>Liturgia della Parola del giorno</w:t>
      </w:r>
      <w:r>
        <w:rPr>
          <w:rFonts w:ascii="Garamond" w:hAnsi="Garamond"/>
          <w:i/>
          <w:iCs/>
        </w:rPr>
        <w:t>)</w:t>
      </w: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iCs/>
        </w:rPr>
      </w:pPr>
    </w:p>
    <w:p w:rsidR="00056274" w:rsidRPr="00FB4AA9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bCs/>
          <w:iCs/>
          <w:smallCaps/>
          <w:sz w:val="28"/>
        </w:rPr>
      </w:pPr>
      <w:r w:rsidRPr="00FB4AA9">
        <w:rPr>
          <w:rFonts w:ascii="Garamond" w:hAnsi="Garamond"/>
          <w:b/>
          <w:bCs/>
          <w:iCs/>
          <w:smallCaps/>
          <w:sz w:val="28"/>
        </w:rPr>
        <w:t>Preghiera di affidamento</w:t>
      </w:r>
    </w:p>
    <w:p w:rsidR="00056274" w:rsidRPr="0037281C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iCs/>
        </w:rPr>
      </w:pPr>
      <w:r w:rsidRPr="0037281C">
        <w:rPr>
          <w:rFonts w:ascii="Garamond" w:hAnsi="Garamond"/>
          <w:i/>
          <w:iCs/>
        </w:rPr>
        <w:t xml:space="preserve">Al termine dell’orazione dopo la comunione, il celebrante si reca presso l’immagine mariana e insieme alla comunità recita la preghiera. </w:t>
      </w: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r w:rsidRPr="009749D3">
        <w:rPr>
          <w:rFonts w:ascii="Garamond" w:hAnsi="Garamond"/>
          <w:sz w:val="28"/>
        </w:rPr>
        <w:t>Maria, Immacolata,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r w:rsidRPr="009749D3">
        <w:rPr>
          <w:rFonts w:ascii="Garamond" w:hAnsi="Garamond"/>
          <w:sz w:val="28"/>
        </w:rPr>
        <w:t>tu sei la donna rivestita di sole,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r w:rsidRPr="009749D3">
        <w:rPr>
          <w:rFonts w:ascii="Garamond" w:hAnsi="Garamond"/>
          <w:sz w:val="28"/>
        </w:rPr>
        <w:t>la Madre che porta al mondo la luce di Cristo.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r w:rsidRPr="009749D3">
        <w:rPr>
          <w:rFonts w:ascii="Garamond" w:hAnsi="Garamond"/>
          <w:sz w:val="28"/>
        </w:rPr>
        <w:t>In te risplende la bellezza della grazia,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r w:rsidRPr="009749D3">
        <w:rPr>
          <w:rFonts w:ascii="Garamond" w:hAnsi="Garamond"/>
          <w:sz w:val="28"/>
        </w:rPr>
        <w:t>in te la pace di Dio ha trovato dimora.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Madre di luce,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illumina i nostri cuori oscurati dal dubbio e dalla paura;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insegnaci a guardare la vita con gli occhi della fede,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a riconoscere nei giorni feriali i segni della presenza di Dio.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Fa’ che la tua tenerezza rischiari le nostre famiglie,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e renda luminosa la Chiesa con la gioia del Vangelo.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r w:rsidRPr="009749D3">
        <w:rPr>
          <w:rFonts w:ascii="Garamond" w:hAnsi="Garamond"/>
          <w:sz w:val="28"/>
        </w:rPr>
        <w:t>Madre di pace,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r w:rsidRPr="009749D3">
        <w:rPr>
          <w:rFonts w:ascii="Garamond" w:hAnsi="Garamond"/>
          <w:sz w:val="28"/>
        </w:rPr>
        <w:t>accogli le nostre fatiche e le nostre attese,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r w:rsidRPr="009749D3">
        <w:rPr>
          <w:rFonts w:ascii="Garamond" w:hAnsi="Garamond"/>
          <w:sz w:val="28"/>
        </w:rPr>
        <w:t>sostieni chi è afflitto dal dolore e dall’inquietudine,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r w:rsidRPr="009749D3">
        <w:rPr>
          <w:rFonts w:ascii="Garamond" w:hAnsi="Garamond"/>
          <w:sz w:val="28"/>
        </w:rPr>
        <w:t>fa’ che impariamo da te a perdonare,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r w:rsidRPr="009749D3">
        <w:rPr>
          <w:rFonts w:ascii="Garamond" w:hAnsi="Garamond"/>
          <w:sz w:val="28"/>
        </w:rPr>
        <w:t>a ricercare il bene,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  <w:r w:rsidRPr="009749D3">
        <w:rPr>
          <w:rFonts w:ascii="Garamond" w:hAnsi="Garamond"/>
          <w:sz w:val="28"/>
        </w:rPr>
        <w:t>a seminare concordia nei nostri ambienti di vita.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sz w:val="28"/>
        </w:rPr>
      </w:pP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O Maria, piena di grazia,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rendici docili alla Parola come te,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aperti all’azione dello Spirito,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fedeli nel seguire Gesù, luce del mondo e nostra pace.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A Lui, con te, lode e gloria nei secoli dei secoli.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b/>
          <w:sz w:val="28"/>
        </w:rPr>
      </w:pPr>
      <w:r w:rsidRPr="009749D3">
        <w:rPr>
          <w:rFonts w:ascii="Garamond" w:hAnsi="Garamond"/>
          <w:b/>
          <w:sz w:val="28"/>
        </w:rPr>
        <w:t>Amen.</w:t>
      </w:r>
    </w:p>
    <w:p w:rsidR="00056274" w:rsidRPr="0004637B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iCs/>
        </w:rPr>
      </w:pPr>
      <w:r w:rsidRPr="009749D3">
        <w:rPr>
          <w:rFonts w:ascii="Garamond" w:hAnsi="Garamond"/>
          <w:i/>
          <w:iCs/>
        </w:rPr>
        <w:t xml:space="preserve">Al termine della preghiera si canta il </w:t>
      </w:r>
      <w:proofErr w:type="spellStart"/>
      <w:r w:rsidRPr="009749D3">
        <w:rPr>
          <w:rFonts w:ascii="Garamond" w:hAnsi="Garamond"/>
          <w:i/>
          <w:iCs/>
        </w:rPr>
        <w:t>Tota</w:t>
      </w:r>
      <w:proofErr w:type="spellEnd"/>
      <w:r w:rsidRPr="009749D3">
        <w:rPr>
          <w:rFonts w:ascii="Garamond" w:hAnsi="Garamond"/>
          <w:i/>
          <w:iCs/>
        </w:rPr>
        <w:t xml:space="preserve"> </w:t>
      </w:r>
      <w:proofErr w:type="spellStart"/>
      <w:r w:rsidRPr="009749D3">
        <w:rPr>
          <w:rFonts w:ascii="Garamond" w:hAnsi="Garamond"/>
          <w:i/>
          <w:iCs/>
        </w:rPr>
        <w:t>Pulchra</w:t>
      </w:r>
      <w:proofErr w:type="spellEnd"/>
      <w:r w:rsidRPr="009749D3">
        <w:rPr>
          <w:rFonts w:ascii="Garamond" w:hAnsi="Garamond"/>
          <w:i/>
          <w:iCs/>
        </w:rPr>
        <w:t>, durante il canto il celebrante incensa l’immagine della Madonna</w:t>
      </w:r>
    </w:p>
    <w:p w:rsidR="00056274" w:rsidRPr="009749D3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iCs/>
        </w:rPr>
      </w:pPr>
    </w:p>
    <w:p w:rsidR="00056274" w:rsidRPr="00103F7C" w:rsidRDefault="00056274" w:rsidP="00056274">
      <w:pPr>
        <w:autoSpaceDE w:val="0"/>
        <w:autoSpaceDN w:val="0"/>
        <w:adjustRightInd w:val="0"/>
        <w:rPr>
          <w:rFonts w:ascii="Garamond" w:hAnsi="Garamond" w:cs="Garamond,Bold"/>
          <w:b/>
          <w:bCs/>
          <w:smallCaps/>
          <w:sz w:val="28"/>
        </w:rPr>
      </w:pPr>
      <w:r w:rsidRPr="00103F7C">
        <w:rPr>
          <w:rFonts w:ascii="Garamond" w:hAnsi="Garamond" w:cs="Garamond,Bold"/>
          <w:b/>
          <w:bCs/>
          <w:smallCaps/>
          <w:sz w:val="28"/>
        </w:rPr>
        <w:t>Canto del “</w:t>
      </w:r>
      <w:proofErr w:type="spellStart"/>
      <w:r w:rsidRPr="00103F7C">
        <w:rPr>
          <w:rFonts w:ascii="Garamond" w:hAnsi="Garamond" w:cs="Garamond,Bold"/>
          <w:b/>
          <w:bCs/>
          <w:smallCaps/>
          <w:sz w:val="28"/>
        </w:rPr>
        <w:t>Tota</w:t>
      </w:r>
      <w:proofErr w:type="spellEnd"/>
      <w:r w:rsidRPr="00103F7C">
        <w:rPr>
          <w:rFonts w:ascii="Garamond" w:hAnsi="Garamond" w:cs="Garamond,Bold"/>
          <w:b/>
          <w:bCs/>
          <w:smallCaps/>
          <w:sz w:val="28"/>
        </w:rPr>
        <w:t xml:space="preserve"> </w:t>
      </w:r>
      <w:proofErr w:type="spellStart"/>
      <w:r w:rsidRPr="00103F7C">
        <w:rPr>
          <w:rFonts w:ascii="Garamond" w:hAnsi="Garamond" w:cs="Garamond,Bold"/>
          <w:b/>
          <w:bCs/>
          <w:smallCaps/>
          <w:sz w:val="28"/>
        </w:rPr>
        <w:t>Pulchra</w:t>
      </w:r>
      <w:proofErr w:type="spellEnd"/>
      <w:r w:rsidRPr="00103F7C">
        <w:rPr>
          <w:rFonts w:ascii="Garamond" w:hAnsi="Garamond" w:cs="Garamond,Bold"/>
          <w:b/>
          <w:bCs/>
          <w:smallCaps/>
          <w:sz w:val="28"/>
        </w:rPr>
        <w:t>”</w:t>
      </w:r>
    </w:p>
    <w:p w:rsidR="00056274" w:rsidRDefault="00056274" w:rsidP="00056274">
      <w:pPr>
        <w:autoSpaceDE w:val="0"/>
        <w:autoSpaceDN w:val="0"/>
        <w:adjustRightInd w:val="0"/>
        <w:rPr>
          <w:rFonts w:ascii="Garamond,Bold" w:hAnsi="Garamond,Bold" w:cs="Garamond,Bold"/>
          <w:b/>
          <w:bCs/>
        </w:rPr>
      </w:pPr>
    </w:p>
    <w:p w:rsidR="00056274" w:rsidRPr="009749D3" w:rsidRDefault="00056274" w:rsidP="00056274">
      <w:pPr>
        <w:autoSpaceDE w:val="0"/>
        <w:autoSpaceDN w:val="0"/>
        <w:adjustRightInd w:val="0"/>
        <w:rPr>
          <w:rFonts w:ascii="Garamond" w:hAnsi="Garamond" w:cs="Garamond"/>
          <w:sz w:val="28"/>
        </w:rPr>
      </w:pPr>
      <w:proofErr w:type="spellStart"/>
      <w:r w:rsidRPr="009749D3">
        <w:rPr>
          <w:rFonts w:ascii="Garamond" w:hAnsi="Garamond" w:cs="Garamond"/>
          <w:sz w:val="28"/>
        </w:rPr>
        <w:t>Tota</w:t>
      </w:r>
      <w:proofErr w:type="spellEnd"/>
      <w:r w:rsidRPr="009749D3">
        <w:rPr>
          <w:rFonts w:ascii="Garamond" w:hAnsi="Garamond" w:cs="Garamond"/>
          <w:sz w:val="28"/>
        </w:rPr>
        <w:t xml:space="preserve"> </w:t>
      </w:r>
      <w:proofErr w:type="spellStart"/>
      <w:r w:rsidRPr="009749D3">
        <w:rPr>
          <w:rFonts w:ascii="Garamond" w:hAnsi="Garamond" w:cs="Garamond"/>
          <w:sz w:val="28"/>
        </w:rPr>
        <w:t>pulchra</w:t>
      </w:r>
      <w:proofErr w:type="spellEnd"/>
      <w:r w:rsidRPr="009749D3">
        <w:rPr>
          <w:rFonts w:ascii="Garamond" w:hAnsi="Garamond" w:cs="Garamond"/>
          <w:sz w:val="28"/>
        </w:rPr>
        <w:t xml:space="preserve"> </w:t>
      </w:r>
      <w:proofErr w:type="spellStart"/>
      <w:r w:rsidRPr="009749D3">
        <w:rPr>
          <w:rFonts w:ascii="Garamond" w:hAnsi="Garamond" w:cs="Garamond"/>
          <w:sz w:val="28"/>
        </w:rPr>
        <w:t>es</w:t>
      </w:r>
      <w:proofErr w:type="spellEnd"/>
      <w:r w:rsidRPr="009749D3">
        <w:rPr>
          <w:rFonts w:ascii="Garamond" w:hAnsi="Garamond" w:cs="Garamond"/>
          <w:sz w:val="28"/>
        </w:rPr>
        <w:t xml:space="preserve">, </w:t>
      </w:r>
      <w:proofErr w:type="spellStart"/>
      <w:r w:rsidRPr="009749D3">
        <w:rPr>
          <w:rFonts w:ascii="Garamond" w:hAnsi="Garamond" w:cs="Garamond"/>
          <w:sz w:val="28"/>
        </w:rPr>
        <w:t>María</w:t>
      </w:r>
      <w:proofErr w:type="spellEnd"/>
      <w:r w:rsidRPr="009749D3">
        <w:rPr>
          <w:rFonts w:ascii="Garamond" w:hAnsi="Garamond" w:cs="Garamond"/>
          <w:sz w:val="28"/>
        </w:rPr>
        <w:t>!</w:t>
      </w:r>
    </w:p>
    <w:p w:rsidR="00056274" w:rsidRPr="009749D3" w:rsidRDefault="00056274" w:rsidP="00056274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6"/>
        </w:rPr>
      </w:pPr>
      <w:proofErr w:type="spellStart"/>
      <w:r w:rsidRPr="009749D3">
        <w:rPr>
          <w:rFonts w:ascii="Garamond" w:hAnsi="Garamond" w:cs="Garamond,Bold"/>
          <w:b/>
          <w:bCs/>
          <w:sz w:val="26"/>
        </w:rPr>
        <w:t>Tota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pulchra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es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,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María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 !</w:t>
      </w:r>
    </w:p>
    <w:p w:rsidR="00056274" w:rsidRPr="009749D3" w:rsidRDefault="00056274" w:rsidP="00056274">
      <w:pPr>
        <w:autoSpaceDE w:val="0"/>
        <w:autoSpaceDN w:val="0"/>
        <w:adjustRightInd w:val="0"/>
        <w:rPr>
          <w:rFonts w:ascii="Garamond" w:hAnsi="Garamond" w:cs="Garamond"/>
          <w:sz w:val="28"/>
        </w:rPr>
      </w:pPr>
      <w:proofErr w:type="spellStart"/>
      <w:r w:rsidRPr="009749D3">
        <w:rPr>
          <w:rFonts w:ascii="Garamond" w:hAnsi="Garamond" w:cs="Garamond"/>
          <w:sz w:val="28"/>
        </w:rPr>
        <w:t>Et</w:t>
      </w:r>
      <w:proofErr w:type="spellEnd"/>
      <w:r w:rsidRPr="009749D3">
        <w:rPr>
          <w:rFonts w:ascii="Garamond" w:hAnsi="Garamond" w:cs="Garamond"/>
          <w:sz w:val="28"/>
        </w:rPr>
        <w:t xml:space="preserve"> </w:t>
      </w:r>
      <w:proofErr w:type="spellStart"/>
      <w:r w:rsidRPr="009749D3">
        <w:rPr>
          <w:rFonts w:ascii="Garamond" w:hAnsi="Garamond" w:cs="Garamond"/>
          <w:sz w:val="28"/>
        </w:rPr>
        <w:t>mácula</w:t>
      </w:r>
      <w:proofErr w:type="spellEnd"/>
      <w:r w:rsidRPr="009749D3">
        <w:rPr>
          <w:rFonts w:ascii="Garamond" w:hAnsi="Garamond" w:cs="Garamond"/>
          <w:sz w:val="28"/>
        </w:rPr>
        <w:t xml:space="preserve"> </w:t>
      </w:r>
      <w:proofErr w:type="spellStart"/>
      <w:r w:rsidRPr="009749D3">
        <w:rPr>
          <w:rFonts w:ascii="Garamond" w:hAnsi="Garamond" w:cs="Garamond"/>
          <w:sz w:val="28"/>
        </w:rPr>
        <w:t>originális</w:t>
      </w:r>
      <w:proofErr w:type="spellEnd"/>
      <w:r w:rsidRPr="009749D3">
        <w:rPr>
          <w:rFonts w:ascii="Garamond" w:hAnsi="Garamond" w:cs="Garamond"/>
          <w:sz w:val="28"/>
        </w:rPr>
        <w:t xml:space="preserve"> non est in te.</w:t>
      </w:r>
    </w:p>
    <w:p w:rsidR="00056274" w:rsidRPr="009749D3" w:rsidRDefault="00056274" w:rsidP="00056274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6"/>
        </w:rPr>
      </w:pPr>
      <w:proofErr w:type="spellStart"/>
      <w:r w:rsidRPr="009749D3">
        <w:rPr>
          <w:rFonts w:ascii="Garamond" w:hAnsi="Garamond" w:cs="Garamond,Bold"/>
          <w:b/>
          <w:bCs/>
          <w:sz w:val="26"/>
        </w:rPr>
        <w:t>Et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mácula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originális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 non est in te.</w:t>
      </w:r>
    </w:p>
    <w:p w:rsidR="00056274" w:rsidRPr="009749D3" w:rsidRDefault="00056274" w:rsidP="00056274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6"/>
        </w:rPr>
      </w:pPr>
      <w:r w:rsidRPr="009749D3">
        <w:rPr>
          <w:rFonts w:ascii="Garamond" w:hAnsi="Garamond" w:cs="Garamond"/>
          <w:sz w:val="28"/>
        </w:rPr>
        <w:t xml:space="preserve">Tu </w:t>
      </w:r>
      <w:proofErr w:type="spellStart"/>
      <w:r w:rsidRPr="009749D3">
        <w:rPr>
          <w:rFonts w:ascii="Garamond" w:hAnsi="Garamond" w:cs="Garamond"/>
          <w:sz w:val="28"/>
        </w:rPr>
        <w:t>glória</w:t>
      </w:r>
      <w:proofErr w:type="spellEnd"/>
      <w:r w:rsidRPr="009749D3">
        <w:rPr>
          <w:rFonts w:ascii="Garamond" w:hAnsi="Garamond" w:cs="Garamond"/>
          <w:sz w:val="28"/>
        </w:rPr>
        <w:t xml:space="preserve"> </w:t>
      </w:r>
      <w:proofErr w:type="spellStart"/>
      <w:r w:rsidRPr="009749D3">
        <w:rPr>
          <w:rFonts w:ascii="Garamond" w:hAnsi="Garamond" w:cs="Garamond"/>
          <w:sz w:val="28"/>
        </w:rPr>
        <w:t>Jerúsalem</w:t>
      </w:r>
      <w:proofErr w:type="spellEnd"/>
      <w:r w:rsidRPr="009749D3">
        <w:rPr>
          <w:rFonts w:ascii="Garamond" w:hAnsi="Garamond" w:cs="Garamond"/>
          <w:sz w:val="28"/>
        </w:rPr>
        <w:t xml:space="preserve">, </w:t>
      </w:r>
      <w:r w:rsidRPr="009749D3">
        <w:rPr>
          <w:rFonts w:ascii="Garamond" w:hAnsi="Garamond" w:cs="Garamond,Bold"/>
          <w:b/>
          <w:bCs/>
          <w:sz w:val="26"/>
        </w:rPr>
        <w:t xml:space="preserve">tu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laetítia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Israël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>,</w:t>
      </w:r>
    </w:p>
    <w:p w:rsidR="00056274" w:rsidRPr="009749D3" w:rsidRDefault="00056274" w:rsidP="00056274">
      <w:pPr>
        <w:autoSpaceDE w:val="0"/>
        <w:autoSpaceDN w:val="0"/>
        <w:adjustRightInd w:val="0"/>
        <w:rPr>
          <w:rFonts w:ascii="Garamond" w:hAnsi="Garamond" w:cs="Garamond"/>
          <w:sz w:val="28"/>
        </w:rPr>
      </w:pPr>
      <w:r w:rsidRPr="009749D3">
        <w:rPr>
          <w:rFonts w:ascii="Garamond" w:hAnsi="Garamond" w:cs="Garamond"/>
          <w:sz w:val="28"/>
        </w:rPr>
        <w:t xml:space="preserve">tu </w:t>
      </w:r>
      <w:proofErr w:type="spellStart"/>
      <w:r w:rsidRPr="009749D3">
        <w:rPr>
          <w:rFonts w:ascii="Garamond" w:hAnsi="Garamond" w:cs="Garamond"/>
          <w:sz w:val="28"/>
        </w:rPr>
        <w:t>honorificéntia</w:t>
      </w:r>
      <w:proofErr w:type="spellEnd"/>
      <w:r w:rsidRPr="009749D3">
        <w:rPr>
          <w:rFonts w:ascii="Garamond" w:hAnsi="Garamond" w:cs="Garamond"/>
          <w:sz w:val="28"/>
        </w:rPr>
        <w:t xml:space="preserve"> </w:t>
      </w:r>
      <w:proofErr w:type="spellStart"/>
      <w:r w:rsidRPr="009749D3">
        <w:rPr>
          <w:rFonts w:ascii="Garamond" w:hAnsi="Garamond" w:cs="Garamond"/>
          <w:sz w:val="28"/>
        </w:rPr>
        <w:t>pópuli</w:t>
      </w:r>
      <w:proofErr w:type="spellEnd"/>
      <w:r w:rsidRPr="009749D3">
        <w:rPr>
          <w:rFonts w:ascii="Garamond" w:hAnsi="Garamond" w:cs="Garamond"/>
          <w:sz w:val="28"/>
        </w:rPr>
        <w:t xml:space="preserve"> nostri,</w:t>
      </w:r>
    </w:p>
    <w:p w:rsidR="00056274" w:rsidRPr="009749D3" w:rsidRDefault="00056274" w:rsidP="00056274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6"/>
        </w:rPr>
      </w:pPr>
      <w:r w:rsidRPr="009749D3">
        <w:rPr>
          <w:rFonts w:ascii="Garamond" w:hAnsi="Garamond" w:cs="Garamond,Bold"/>
          <w:b/>
          <w:bCs/>
          <w:sz w:val="26"/>
        </w:rPr>
        <w:t xml:space="preserve">tu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advocáta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peccátorum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>.</w:t>
      </w:r>
    </w:p>
    <w:p w:rsidR="00056274" w:rsidRPr="009749D3" w:rsidRDefault="00056274" w:rsidP="00056274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6"/>
        </w:rPr>
      </w:pPr>
      <w:r w:rsidRPr="009749D3">
        <w:rPr>
          <w:rFonts w:ascii="Garamond" w:hAnsi="Garamond" w:cs="Garamond"/>
          <w:sz w:val="28"/>
        </w:rPr>
        <w:t xml:space="preserve">O </w:t>
      </w:r>
      <w:proofErr w:type="spellStart"/>
      <w:r w:rsidRPr="009749D3">
        <w:rPr>
          <w:rFonts w:ascii="Garamond" w:hAnsi="Garamond" w:cs="Garamond"/>
          <w:sz w:val="28"/>
        </w:rPr>
        <w:t>María</w:t>
      </w:r>
      <w:proofErr w:type="spellEnd"/>
      <w:r w:rsidRPr="009749D3">
        <w:rPr>
          <w:rFonts w:ascii="Garamond" w:hAnsi="Garamond" w:cs="Garamond"/>
          <w:sz w:val="28"/>
        </w:rPr>
        <w:t xml:space="preserve">, </w:t>
      </w:r>
      <w:r w:rsidRPr="009749D3">
        <w:rPr>
          <w:rFonts w:ascii="Garamond" w:hAnsi="Garamond" w:cs="Garamond,Bold"/>
          <w:b/>
          <w:bCs/>
          <w:sz w:val="26"/>
        </w:rPr>
        <w:t xml:space="preserve">o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María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>!</w:t>
      </w:r>
    </w:p>
    <w:p w:rsidR="00056274" w:rsidRPr="009749D3" w:rsidRDefault="00056274" w:rsidP="00056274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6"/>
        </w:rPr>
      </w:pPr>
      <w:proofErr w:type="spellStart"/>
      <w:r w:rsidRPr="009749D3">
        <w:rPr>
          <w:rFonts w:ascii="Garamond" w:hAnsi="Garamond" w:cs="Garamond"/>
          <w:sz w:val="28"/>
        </w:rPr>
        <w:t>Virgo</w:t>
      </w:r>
      <w:proofErr w:type="spellEnd"/>
      <w:r w:rsidRPr="009749D3">
        <w:rPr>
          <w:rFonts w:ascii="Garamond" w:hAnsi="Garamond" w:cs="Garamond"/>
          <w:sz w:val="28"/>
        </w:rPr>
        <w:t xml:space="preserve"> </w:t>
      </w:r>
      <w:proofErr w:type="spellStart"/>
      <w:r w:rsidRPr="009749D3">
        <w:rPr>
          <w:rFonts w:ascii="Garamond" w:hAnsi="Garamond" w:cs="Garamond"/>
          <w:sz w:val="28"/>
        </w:rPr>
        <w:t>prudentíssima</w:t>
      </w:r>
      <w:proofErr w:type="spellEnd"/>
      <w:r w:rsidRPr="009749D3">
        <w:rPr>
          <w:rFonts w:ascii="Garamond" w:hAnsi="Garamond" w:cs="Garamond"/>
          <w:sz w:val="28"/>
        </w:rPr>
        <w:t xml:space="preserve">, </w:t>
      </w:r>
      <w:r w:rsidRPr="009749D3">
        <w:rPr>
          <w:rFonts w:ascii="Garamond" w:hAnsi="Garamond" w:cs="Garamond,Bold"/>
          <w:b/>
          <w:bCs/>
          <w:sz w:val="26"/>
        </w:rPr>
        <w:t xml:space="preserve">mater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clementíssima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>,</w:t>
      </w:r>
    </w:p>
    <w:p w:rsidR="00056274" w:rsidRPr="009749D3" w:rsidRDefault="00056274" w:rsidP="00056274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6"/>
        </w:rPr>
      </w:pPr>
      <w:r w:rsidRPr="009749D3">
        <w:rPr>
          <w:rFonts w:ascii="Garamond" w:hAnsi="Garamond" w:cs="Garamond"/>
          <w:sz w:val="28"/>
        </w:rPr>
        <w:t xml:space="preserve">ora pro </w:t>
      </w:r>
      <w:proofErr w:type="spellStart"/>
      <w:r w:rsidRPr="009749D3">
        <w:rPr>
          <w:rFonts w:ascii="Garamond" w:hAnsi="Garamond" w:cs="Garamond"/>
          <w:sz w:val="28"/>
        </w:rPr>
        <w:t>nobis</w:t>
      </w:r>
      <w:proofErr w:type="spellEnd"/>
      <w:r w:rsidRPr="009749D3">
        <w:rPr>
          <w:rFonts w:ascii="Garamond" w:hAnsi="Garamond" w:cs="Garamond"/>
          <w:sz w:val="28"/>
        </w:rPr>
        <w:t xml:space="preserve">, </w:t>
      </w:r>
      <w:r w:rsidRPr="009749D3">
        <w:rPr>
          <w:rFonts w:ascii="Garamond" w:hAnsi="Garamond" w:cs="Garamond,Bold"/>
          <w:b/>
          <w:bCs/>
          <w:sz w:val="26"/>
        </w:rPr>
        <w:t xml:space="preserve">intercéde pro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nobis</w:t>
      </w:r>
      <w:proofErr w:type="spellEnd"/>
    </w:p>
    <w:p w:rsidR="00056274" w:rsidRDefault="00056274" w:rsidP="00056274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6"/>
        </w:rPr>
      </w:pPr>
      <w:r w:rsidRPr="009749D3">
        <w:rPr>
          <w:rFonts w:ascii="Garamond" w:hAnsi="Garamond" w:cs="Garamond,Bold"/>
          <w:b/>
          <w:bCs/>
          <w:sz w:val="26"/>
        </w:rPr>
        <w:lastRenderedPageBreak/>
        <w:t xml:space="preserve">ad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Dóminum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Jesum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 </w:t>
      </w:r>
      <w:proofErr w:type="spellStart"/>
      <w:r w:rsidRPr="009749D3">
        <w:rPr>
          <w:rFonts w:ascii="Garamond" w:hAnsi="Garamond" w:cs="Garamond,Bold"/>
          <w:b/>
          <w:bCs/>
          <w:sz w:val="26"/>
        </w:rPr>
        <w:t>Christum</w:t>
      </w:r>
      <w:proofErr w:type="spellEnd"/>
      <w:r w:rsidRPr="009749D3">
        <w:rPr>
          <w:rFonts w:ascii="Garamond" w:hAnsi="Garamond" w:cs="Garamond,Bold"/>
          <w:b/>
          <w:bCs/>
          <w:sz w:val="26"/>
        </w:rPr>
        <w:t xml:space="preserve"> !</w:t>
      </w: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iCs/>
        </w:rPr>
      </w:pPr>
      <w:r w:rsidRPr="009749D3">
        <w:rPr>
          <w:rFonts w:ascii="Garamond" w:hAnsi="Garamond"/>
          <w:i/>
          <w:iCs/>
        </w:rPr>
        <w:t xml:space="preserve">Al termine del canto del </w:t>
      </w:r>
      <w:proofErr w:type="spellStart"/>
      <w:r w:rsidRPr="009749D3">
        <w:rPr>
          <w:rFonts w:ascii="Garamond" w:hAnsi="Garamond"/>
          <w:i/>
          <w:iCs/>
        </w:rPr>
        <w:t>Tota</w:t>
      </w:r>
      <w:proofErr w:type="spellEnd"/>
      <w:r w:rsidRPr="009749D3">
        <w:rPr>
          <w:rFonts w:ascii="Garamond" w:hAnsi="Garamond"/>
          <w:i/>
          <w:iCs/>
        </w:rPr>
        <w:t xml:space="preserve"> </w:t>
      </w:r>
      <w:proofErr w:type="spellStart"/>
      <w:r w:rsidRPr="009749D3">
        <w:rPr>
          <w:rFonts w:ascii="Garamond" w:hAnsi="Garamond"/>
          <w:i/>
          <w:iCs/>
        </w:rPr>
        <w:t>Pulchra</w:t>
      </w:r>
      <w:proofErr w:type="spellEnd"/>
      <w:r w:rsidRPr="009749D3">
        <w:rPr>
          <w:rFonts w:ascii="Garamond" w:hAnsi="Garamond"/>
          <w:i/>
          <w:iCs/>
        </w:rPr>
        <w:t xml:space="preserve"> il celebrante torna ala sede e dice l’orazione conclusiva.</w:t>
      </w:r>
      <w:r w:rsidRPr="009749D3">
        <w:rPr>
          <w:rFonts w:ascii="Garamond" w:hAnsi="Garamond"/>
          <w:i/>
          <w:iCs/>
        </w:rPr>
        <w:tab/>
      </w:r>
    </w:p>
    <w:p w:rsidR="00056274" w:rsidRDefault="00056274" w:rsidP="00056274">
      <w:pPr>
        <w:autoSpaceDE w:val="0"/>
        <w:autoSpaceDN w:val="0"/>
        <w:adjustRightInd w:val="0"/>
        <w:jc w:val="both"/>
        <w:rPr>
          <w:rFonts w:ascii="Garamond" w:hAnsi="Garamond"/>
          <w:i/>
          <w:iCs/>
        </w:rPr>
      </w:pPr>
    </w:p>
    <w:p w:rsidR="00056274" w:rsidRDefault="00056274" w:rsidP="00056274">
      <w:pPr>
        <w:autoSpaceDE w:val="0"/>
        <w:autoSpaceDN w:val="0"/>
        <w:adjustRightInd w:val="0"/>
        <w:rPr>
          <w:rFonts w:ascii="Garamond,Bold" w:hAnsi="Garamond,Bold" w:cs="Garamond,Bold"/>
          <w:b/>
          <w:bCs/>
          <w:sz w:val="19"/>
          <w:szCs w:val="19"/>
        </w:rPr>
      </w:pPr>
      <w:r w:rsidRPr="003310DA">
        <w:rPr>
          <w:rFonts w:ascii="Garamond" w:hAnsi="Garamond" w:cs="Garamond,Bold"/>
          <w:b/>
          <w:bCs/>
          <w:sz w:val="28"/>
        </w:rPr>
        <w:t>O</w:t>
      </w:r>
      <w:r w:rsidRPr="003310DA">
        <w:rPr>
          <w:rFonts w:ascii="Garamond" w:hAnsi="Garamond" w:cs="Garamond,Bold"/>
          <w:b/>
          <w:bCs/>
          <w:sz w:val="28"/>
          <w:szCs w:val="19"/>
        </w:rPr>
        <w:t>RAZIONE</w:t>
      </w:r>
    </w:p>
    <w:p w:rsidR="00056274" w:rsidRPr="003310DA" w:rsidRDefault="00056274" w:rsidP="00056274">
      <w:pPr>
        <w:autoSpaceDE w:val="0"/>
        <w:autoSpaceDN w:val="0"/>
        <w:adjustRightInd w:val="0"/>
        <w:rPr>
          <w:rFonts w:ascii="Garamond" w:hAnsi="Garamond" w:cs="Garamond"/>
          <w:sz w:val="28"/>
        </w:rPr>
      </w:pPr>
      <w:proofErr w:type="spellStart"/>
      <w:r w:rsidRPr="003310DA">
        <w:rPr>
          <w:rFonts w:ascii="Garamond" w:hAnsi="Garamond" w:cs="Garamond,Italic"/>
          <w:i/>
          <w:iCs/>
          <w:sz w:val="28"/>
        </w:rPr>
        <w:t>Cel</w:t>
      </w:r>
      <w:proofErr w:type="spellEnd"/>
      <w:r w:rsidRPr="003310DA">
        <w:rPr>
          <w:rFonts w:ascii="Garamond" w:hAnsi="Garamond" w:cs="Garamond,Italic"/>
          <w:i/>
          <w:iCs/>
          <w:sz w:val="28"/>
        </w:rPr>
        <w:t xml:space="preserve">. </w:t>
      </w:r>
      <w:r>
        <w:rPr>
          <w:rFonts w:ascii="Garamond" w:hAnsi="Garamond" w:cs="Garamond,Italic"/>
          <w:i/>
          <w:iCs/>
          <w:sz w:val="28"/>
        </w:rPr>
        <w:tab/>
      </w:r>
      <w:r w:rsidRPr="003310DA">
        <w:rPr>
          <w:rFonts w:ascii="Garamond" w:hAnsi="Garamond" w:cs="Garamond"/>
          <w:sz w:val="28"/>
        </w:rPr>
        <w:t>O Dio,</w:t>
      </w:r>
      <w:r>
        <w:rPr>
          <w:rFonts w:ascii="Garamond" w:hAnsi="Garamond" w:cs="Garamond"/>
          <w:sz w:val="28"/>
        </w:rPr>
        <w:t xml:space="preserve"> fonte di luce e di pace</w:t>
      </w:r>
      <w:r w:rsidRPr="003310DA">
        <w:rPr>
          <w:rFonts w:ascii="Garamond" w:hAnsi="Garamond" w:cs="Garamond"/>
          <w:sz w:val="28"/>
        </w:rPr>
        <w:t>,</w:t>
      </w:r>
    </w:p>
    <w:p w:rsidR="00056274" w:rsidRDefault="00056274" w:rsidP="00056274">
      <w:pPr>
        <w:autoSpaceDE w:val="0"/>
        <w:autoSpaceDN w:val="0"/>
        <w:adjustRightInd w:val="0"/>
        <w:ind w:firstLine="708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>che nell’Immacolata Vergine Maria hai mostrato</w:t>
      </w:r>
    </w:p>
    <w:p w:rsidR="00056274" w:rsidRDefault="00056274" w:rsidP="00056274">
      <w:pPr>
        <w:autoSpaceDE w:val="0"/>
        <w:autoSpaceDN w:val="0"/>
        <w:adjustRightInd w:val="0"/>
        <w:ind w:firstLine="708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>la bellezza del tuo amore,</w:t>
      </w:r>
    </w:p>
    <w:p w:rsidR="00056274" w:rsidRDefault="00056274" w:rsidP="00056274">
      <w:pPr>
        <w:autoSpaceDE w:val="0"/>
        <w:autoSpaceDN w:val="0"/>
        <w:adjustRightInd w:val="0"/>
        <w:ind w:firstLine="708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 xml:space="preserve">fa che, illuminati dal suo esempio </w:t>
      </w:r>
    </w:p>
    <w:p w:rsidR="00056274" w:rsidRDefault="00056274" w:rsidP="00056274">
      <w:pPr>
        <w:autoSpaceDE w:val="0"/>
        <w:autoSpaceDN w:val="0"/>
        <w:adjustRightInd w:val="0"/>
        <w:ind w:firstLine="708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>e sostenuti dalla sua intercessione,</w:t>
      </w:r>
    </w:p>
    <w:p w:rsidR="00056274" w:rsidRDefault="00056274" w:rsidP="00056274">
      <w:pPr>
        <w:autoSpaceDE w:val="0"/>
        <w:autoSpaceDN w:val="0"/>
        <w:adjustRightInd w:val="0"/>
        <w:ind w:firstLine="708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 xml:space="preserve">camminiamo nelle luce di Cristo </w:t>
      </w:r>
    </w:p>
    <w:p w:rsidR="00056274" w:rsidRPr="003310DA" w:rsidRDefault="00056274" w:rsidP="00056274">
      <w:pPr>
        <w:autoSpaceDE w:val="0"/>
        <w:autoSpaceDN w:val="0"/>
        <w:adjustRightInd w:val="0"/>
        <w:ind w:firstLine="708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>e diventiamo costruttori di pace</w:t>
      </w:r>
      <w:r w:rsidRPr="003310DA">
        <w:rPr>
          <w:rFonts w:ascii="Garamond" w:hAnsi="Garamond" w:cs="Garamond"/>
          <w:sz w:val="28"/>
        </w:rPr>
        <w:t>.</w:t>
      </w:r>
    </w:p>
    <w:p w:rsidR="00056274" w:rsidRDefault="00056274" w:rsidP="00056274">
      <w:pPr>
        <w:autoSpaceDE w:val="0"/>
        <w:autoSpaceDN w:val="0"/>
        <w:adjustRightInd w:val="0"/>
        <w:ind w:firstLine="708"/>
        <w:jc w:val="both"/>
        <w:rPr>
          <w:rFonts w:ascii="Garamond" w:hAnsi="Garamond" w:cs="Garamond"/>
          <w:sz w:val="28"/>
        </w:rPr>
      </w:pPr>
      <w:r w:rsidRPr="003310DA">
        <w:rPr>
          <w:rFonts w:ascii="Garamond" w:hAnsi="Garamond" w:cs="Garamond"/>
          <w:sz w:val="28"/>
        </w:rPr>
        <w:t>Per Cristo nostro Signore.</w:t>
      </w:r>
    </w:p>
    <w:p w:rsidR="00056274" w:rsidRPr="003310DA" w:rsidRDefault="00056274" w:rsidP="00056274">
      <w:pPr>
        <w:autoSpaceDE w:val="0"/>
        <w:autoSpaceDN w:val="0"/>
        <w:adjustRightInd w:val="0"/>
        <w:ind w:firstLine="142"/>
        <w:jc w:val="both"/>
        <w:rPr>
          <w:rFonts w:ascii="Garamond" w:hAnsi="Garamond"/>
          <w:i/>
          <w:iCs/>
          <w:sz w:val="28"/>
        </w:rPr>
      </w:pPr>
      <w:r w:rsidRPr="00FB4AA9">
        <w:rPr>
          <w:rFonts w:ascii="Garamond" w:hAnsi="Garamond"/>
          <w:i/>
          <w:iCs/>
          <w:sz w:val="28"/>
        </w:rPr>
        <w:t xml:space="preserve">Tutti </w:t>
      </w:r>
      <w:r>
        <w:rPr>
          <w:rFonts w:ascii="Garamond" w:hAnsi="Garamond"/>
          <w:i/>
          <w:iCs/>
          <w:sz w:val="28"/>
        </w:rPr>
        <w:tab/>
      </w:r>
      <w:r w:rsidRPr="00FB4AA9">
        <w:rPr>
          <w:rFonts w:ascii="Garamond" w:hAnsi="Garamond"/>
          <w:b/>
          <w:bCs/>
          <w:i/>
          <w:iCs/>
          <w:sz w:val="28"/>
        </w:rPr>
        <w:t>Amen.</w:t>
      </w:r>
    </w:p>
    <w:p w:rsidR="00056274" w:rsidRDefault="00056274" w:rsidP="00056274">
      <w:pPr>
        <w:rPr>
          <w:rFonts w:ascii="Papyrus" w:hAnsi="Papyrus"/>
          <w:b/>
          <w:i/>
          <w:szCs w:val="28"/>
        </w:rPr>
      </w:pPr>
    </w:p>
    <w:p w:rsidR="00434A5F" w:rsidRDefault="00056274" w:rsidP="00056274">
      <w:r w:rsidRPr="00FB4AA9">
        <w:rPr>
          <w:rFonts w:ascii="Garamond" w:hAnsi="Garamond" w:cs="Garamond,Bold"/>
          <w:b/>
          <w:bCs/>
          <w:sz w:val="28"/>
          <w:szCs w:val="28"/>
        </w:rPr>
        <w:t>BENEDIZIONE E CONGEDO</w:t>
      </w:r>
    </w:p>
    <w:sectPr w:rsidR="00434A5F" w:rsidSect="00434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283"/>
  <w:characterSpacingControl w:val="doNotCompress"/>
  <w:compat/>
  <w:rsids>
    <w:rsidRoot w:val="00056274"/>
    <w:rsid w:val="00056274"/>
    <w:rsid w:val="0043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2025-11-13T18:29:00Z</dcterms:created>
  <dcterms:modified xsi:type="dcterms:W3CDTF">2025-11-13T18:30:00Z</dcterms:modified>
</cp:coreProperties>
</file>